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מה יש בצלחת: אוכל</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גלוי ולהסיק מסקנות מטקסטים מסוגים שונים: סיפור, טקסט מידעי עם טבלה, מאמר טיעון וטקסט פשוט לעולים.</w:t>
            </w:r>
          </w:p>
          <w:p>
            <w:pPr>
              <w:bidi/>
              <w:spacing w:after="80" w:before="0"/>
            </w:pPr>
            <w:r>
              <w:rPr>
                <w:rFonts w:ascii="Arial" w:cs="Arial" w:eastAsia="Arial" w:hAnsi="Arial"/>
                <w:sz w:val="28"/>
                <w:szCs w:val="28"/>
                <w:rtl/>
              </w:rPr>
              <w:t xml:space="preserve">• לקרוא תווית מזון: סדר הרכיבים (הראשון הוא העיקרי), תווית אזהרה אדומה, סימון ירוק, אלרגנים ו׳עלול להכיל׳, ולהשוות בין שני מוצרים דומים.</w:t>
            </w:r>
          </w:p>
          <w:p>
            <w:pPr>
              <w:bidi/>
              <w:spacing w:after="80" w:before="0"/>
            </w:pPr>
            <w:r>
              <w:rPr>
                <w:rFonts w:ascii="Arial" w:cs="Arial" w:eastAsia="Arial" w:hAnsi="Arial"/>
                <w:sz w:val="28"/>
                <w:szCs w:val="28"/>
                <w:rtl/>
              </w:rPr>
              <w:t xml:space="preserve">• לזהות מבנה טיעון (טענה, נימוקים, טענת נגד ומענה) ולנסח עמדה מנומקת. כל זה מתוך יחס לאוכל כאל אנרגיה, טעם, תרבות וחיבור בין אנשים, בלי מספרים ובלי שיפוט.</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מאכל מהבית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מאכל שמזכיר בית, משפחה או חג. סבב קצר בזוגות ושלוש-ארבע שיתופים במליאה. מציגים את שלוש רמות הצלילה: פני המים, צלילה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מסתכלים בכותרת, בטבלה או באיור ומנחשים. כל קבוצה קוראת את הטקסט שלה ברמה המתאימה לה. עוצרים בתחנת העצירה ושואלים: מה הייתם בודקים? באיזה רגע הסיפור יכול היה להיגמר אחרת?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לשאלות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פני המים: איתור מידע, למשל סדר הרכיבים, מה היה בשקית ומה הכותבת מציעה למכור. אחר כך צלילה: הסקה, תפקיד פסקה, מילות קישור ומשמעות של ביטויים כמו ׳המתכון הוא רק ההתחלה של הסיפור׳. בודקים יחד לפי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נכון/לא נכון, השלמת מילות קישור מהמאמר (אולם, לפיכך, יתרה מזו, משום ש...) והתאמת כרטיסיות: הכלל של סבתא מזל, הרגע המכריע של עומר, הכלל הראשון בתוויות, חצי הצלחת, ההבחנה המנצחת.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אחד ואחת בוחרים משימה פתוחה: להמציא מאכל ממה שיש בבית, לעצב תווית חזית לבני נוער, לכתוב פסקת טיעון על המזנון או לשתף צלחת מהבית. שיתוף קצר במעגל.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התלמידים והתלמידות ממלאים כרטיס יציאה אחד מתוך שלושה. מסכמים במשפט: אוכל הוא אנרגיה, טעם, תרבות וחיבור בין אנשים.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סיפור עומר ועוצרים ברגע שהבלילה מלוחה: מה הייתם עושים? עונים על שלוש שאלות פני המים ועל שאלה אחת של צלילה, ומסיימים בשאלה ׳מה יש?׳: כל תלמיד ותלמידה כותבים צעד קטן אחד שהם עושים כשמשהו משתבש.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מאכל אחד שמזכיר לכם בית, משפחה או חג. מה יש בו, מי מכין אותו, ואיזה סיפור הוא מספר עליכם?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וצלחת: גש״ר מאח״ד • עש״ן ד״ק • מעש״ה</w:t>
            </w:r>
          </w:p>
          <w:p>
            <w:pPr>
              <w:bidi/>
              <w:spacing w:after="80" w:before="0"/>
            </w:pPr>
            <w:r>
              <w:rPr>
                <w:rFonts w:ascii="Arial" w:cs="Arial" w:eastAsia="Arial" w:hAnsi="Arial"/>
                <w:sz w:val="28"/>
                <w:szCs w:val="28"/>
                <w:rtl/>
              </w:rPr>
              <w:t xml:space="preserve">גש״ר מאח״ד עובר בכל הטקסטים: גוף (אוכל כאנרגיה למשחק וללמידה), שכל (קריאת תווית), רגש (אכילה בנחת, אוכל ותחושות), אמונה וערכים (מתכונים משפחתיים ותרבות), חברה (בישול יחד) ודמיון (להמציא מאכל, כמו עומר). הרגע של עומר מדגים את עש״ן ד״ק: ע – עצור (קפא מול הקערה), ש – שרירים (לקפוץ אגרופים ולשחרר לאט), נ – נשימה (שאיפה איטית ונשיפה ארוכה), ד – דיבור עצמי (׳מה יש?׳), ק – קדימה (בחר צעד קטן אחד: ללוש בצק). מעש״ה מתאים כשחבר/ה מתבאס/ת אחרי כישלון: מ – מחויבות ׳אני כאן איתך׳, ע – עידוד לפעולה (משימה קטנה עכשיו), ש – שאלות שמפעילות חשיבה (מה אפשר לעשות? מה עוזר לך?), ה – הבניית רצף (מה קרה, מה עכשיו ומה הלאה). אוכל מעורר אצלכם מחשבות או רגשות כבדים? גש״ר מאח״ד – שישה ערוצים לאכול בנחת ולהרגיש טוב: גוף (אוכל נותן אנרגיה למשחק וללמידה), שכל (קוראים תווית בסקרנות, בלי פחד), רגש (שמים לב איך אני מרגיש/ה כשאני אוכל/ת), אמונה וערכים (המתכונים של המשפחה והתרבות שלי), חברה (מבשלים ואוכלים יחד), דמיון (ממציאים מנה חדשה, כמו עומר). אם אוכל, גוף או משקל מעסיקים אתכם יותר מדי – דברו עם מבוגר/ת שאתם סומכים עליו/ה, עם היועצת או עם האחות.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אסטרטגיית שלוש הרמות: לפני הקריאה מנחשים מהכותרת ומהטבלה. במהלך הקריאה עוצרים בתחנת העצירה ומסמנים מילים לא מוכרות. אחרי הקריאה צוללים בהדרגה: פני המים (מה כתוב), מתחת למים (למה הכותב בחר ככה) והמעמקים (מה זה אומר עליי). כשתלמיד/ה טועה, מחזירים לפסקה הרלוונטית ולא נותנים מיד את התשובה.</w:t>
            </w:r>
          </w:p>
          <w:p>
            <w:pPr>
              <w:bidi/>
              <w:spacing w:after="80" w:before="0"/>
            </w:pPr>
            <w:r>
              <w:rPr>
                <w:rFonts w:ascii="Arial" w:cs="Arial" w:eastAsia="Arial" w:hAnsi="Arial"/>
                <w:sz w:val="28"/>
                <w:szCs w:val="28"/>
                <w:rtl/>
              </w:rPr>
              <w:t xml:space="preserve">• שפה ניטרלית לגוף: מדברים על אוכל כאנרגיה למשחק וללמידה, כטעם, כתרבות וכמשפחה. לא משתמשים במספרים, לא מדברים על משקל או על מראה, לא מחלקים מאכלים לטובים ורעים ולא מעירים על מה שתלמיד/ה אוכל/ת. בשיתוף ׳צלחת מהבית׳ מכבדים כל מטבח וכל מנהג, וזוכרים שלא בכל בית יש אותן אפשרויות.</w:t>
            </w:r>
          </w:p>
          <w:p>
            <w:pPr>
              <w:bidi/>
              <w:spacing w:after="80" w:before="0"/>
            </w:pPr>
            <w:r>
              <w:rPr>
                <w:rFonts w:ascii="Arial" w:cs="Arial" w:eastAsia="Arial" w:hAnsi="Arial"/>
                <w:sz w:val="28"/>
                <w:szCs w:val="28"/>
                <w:rtl/>
              </w:rPr>
              <w:t xml:space="preserve">• מרחב בטוח: השיעור נותן תמיכה ולא טיפול. שימו לב לתלמידים שנמנעים מאוכל, מדברים על משקל או נסגרים בנושא – שתפו את היועצת בשקט, בלי לשאול מול הכיתה. חזרו על המשפט: אם אוכל, גוף או משקל מעסיקים אתכם יותר מדי – דברו עם מבוגר/ת שאתם סומכים עליו/ה, עם היועצת או עם האחות בבית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כל השלמה פשוטה ונכונה, גם בשפת הבית. דוגמה: ׳בבית שלי אוכלים... ויש בצלחת ירקות, לחם ועדשים׳. מעודדים לשתף מאכל מהבית ומכבדים כל תרבות: לכל תרבות יש צלחת חכמה משלה, בלי לספור ובלי דיאטות.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יְרָקוֹת וּפֵירוֹת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חֶלְבּוֹן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„אוֹכְלִים בְּלִי לִסְפּוֹר וּבְלִי דִּיאֵטוֹת…”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מְלָפְפוֹן ← 🥕 יְרָקוֹת וּפֵירוֹת; תַּפּוּחַ ← 🥕 יְרָקוֹת וּפֵירוֹת; עֲדָשִׁים ← 🥚 חֶלְבּוֹן; בֵּיצָה ← 🥚 חֶלְבּוֹן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מָה יֵשׁ בַּצַּלַּחַת: אוֹכֶל</w:t>
      </w:r>
    </w:p>
    <w:p>
      <w:pPr>
        <w:bidi/>
        <w:spacing w:after="200" w:before="0"/>
      </w:pPr>
      <w:r>
        <w:rPr>
          <w:rFonts w:ascii="Arial" w:cs="Arial" w:eastAsia="Arial" w:hAnsi="Arial"/>
          <w:color w:val="4A4560"/>
          <w:sz w:val="30"/>
          <w:szCs w:val="30"/>
          <w:rtl/>
        </w:rPr>
        <w:t xml:space="preserve">מָה בֶּאֱמֶת כָּתוּב בְּתָוִוית, אֵיךְ עוֹמֶר הִצִּיל תַּחֲרוּת אֲפִיָּיה, מָה זוֹ צַלַּחַת חֲכָמָה, וְהַאִם בֵּית הַסֵּפֶר צָרִיךְ לְהַפְסִיק לִמְכּוֹר חֲטִיפִים</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plate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יְרָקוֹת וּפֵירוֹת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vegetables and fruits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דְּגָנִים מְלֵאִים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whole grains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חֶלְבּוֹן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protein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תַּרְבּוּת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culture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חֲצִי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half</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quarter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צַלַּחַת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plate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יְרָקוֹת וּפֵירוֹת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vegetables and fruits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דְּגָנִים מְלֵאִים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whole grains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חֶלְבּוֹן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protein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תַּרְבּוּת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culture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חֲצִי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half</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רֶבַע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quarter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יְרָקוֹת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vegetables</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צַלַּחַת חֲכָמָה</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מָה אַתֶּם אוֹהֲבִים לֶאֱכוֹל? מָה יֵשׁ בַּצַּלַּחַת שֶׁלָּכֶם?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צַלַּחַת</w:t>
            </w:r>
            <w:r>
              <w:rPr>
                <w:rFonts w:ascii="Arial" w:cs="Arial" w:eastAsia="Arial" w:hAnsi="Arial"/>
                <w:sz w:val="28"/>
                <w:szCs w:val="28"/>
                <w:rtl/>
              </w:rPr>
              <w:t xml:space="preserve"> – plate</w:t>
            </w:r>
          </w:p>
          <w:p>
            <w:pPr>
              <w:bidi/>
              <w:spacing w:after="80" w:before="0"/>
            </w:pPr>
            <w:r>
              <w:rPr>
                <w:rFonts w:ascii="Arial" w:cs="Arial" w:eastAsia="Arial" w:hAnsi="Arial"/>
                <w:b/>
                <w:bCs/>
                <w:color w:val="2B1D5C"/>
                <w:sz w:val="28"/>
                <w:szCs w:val="28"/>
                <w:rtl/>
              </w:rPr>
              <w:t xml:space="preserve">יְרָקוֹת וּפֵירוֹת</w:t>
            </w:r>
            <w:r>
              <w:rPr>
                <w:rFonts w:ascii="Arial" w:cs="Arial" w:eastAsia="Arial" w:hAnsi="Arial"/>
                <w:sz w:val="28"/>
                <w:szCs w:val="28"/>
                <w:rtl/>
              </w:rPr>
              <w:t xml:space="preserve"> – vegetables and fruits</w:t>
            </w:r>
          </w:p>
          <w:p>
            <w:pPr>
              <w:bidi/>
              <w:spacing w:after="80" w:before="0"/>
            </w:pPr>
            <w:r>
              <w:rPr>
                <w:rFonts w:ascii="Arial" w:cs="Arial" w:eastAsia="Arial" w:hAnsi="Arial"/>
                <w:b/>
                <w:bCs/>
                <w:color w:val="2B1D5C"/>
                <w:sz w:val="28"/>
                <w:szCs w:val="28"/>
                <w:rtl/>
              </w:rPr>
              <w:t xml:space="preserve">דְּגָנִים מְלֵאִים</w:t>
            </w:r>
            <w:r>
              <w:rPr>
                <w:rFonts w:ascii="Arial" w:cs="Arial" w:eastAsia="Arial" w:hAnsi="Arial"/>
                <w:sz w:val="28"/>
                <w:szCs w:val="28"/>
                <w:rtl/>
              </w:rPr>
              <w:t xml:space="preserve"> – whole grains</w:t>
            </w:r>
          </w:p>
          <w:p>
            <w:pPr>
              <w:bidi/>
              <w:spacing w:after="80" w:before="0"/>
            </w:pPr>
            <w:r>
              <w:rPr>
                <w:rFonts w:ascii="Arial" w:cs="Arial" w:eastAsia="Arial" w:hAnsi="Arial"/>
                <w:b/>
                <w:bCs/>
                <w:color w:val="2B1D5C"/>
                <w:sz w:val="28"/>
                <w:szCs w:val="28"/>
                <w:rtl/>
              </w:rPr>
              <w:t xml:space="preserve">חֶלְבּוֹן</w:t>
            </w:r>
            <w:r>
              <w:rPr>
                <w:rFonts w:ascii="Arial" w:cs="Arial" w:eastAsia="Arial" w:hAnsi="Arial"/>
                <w:sz w:val="28"/>
                <w:szCs w:val="28"/>
                <w:rtl/>
              </w:rPr>
              <w:t xml:space="preserve"> – protein</w:t>
            </w:r>
          </w:p>
          <w:p>
            <w:pPr>
              <w:bidi/>
              <w:spacing w:after="80" w:before="0"/>
            </w:pPr>
            <w:r>
              <w:rPr>
                <w:rFonts w:ascii="Arial" w:cs="Arial" w:eastAsia="Arial" w:hAnsi="Arial"/>
                <w:b/>
                <w:bCs/>
                <w:color w:val="2B1D5C"/>
                <w:sz w:val="28"/>
                <w:szCs w:val="28"/>
                <w:rtl/>
              </w:rPr>
              <w:t xml:space="preserve">תַּרְבּוּת</w:t>
            </w:r>
            <w:r>
              <w:rPr>
                <w:rFonts w:ascii="Arial" w:cs="Arial" w:eastAsia="Arial" w:hAnsi="Arial"/>
                <w:sz w:val="28"/>
                <w:szCs w:val="28"/>
                <w:rtl/>
              </w:rPr>
              <w:t xml:space="preserve"> – culture</w:t>
            </w:r>
          </w:p>
          <w:p>
            <w:pPr>
              <w:bidi/>
              <w:spacing w:after="80" w:before="0"/>
            </w:pPr>
            <w:r>
              <w:rPr>
                <w:rFonts w:ascii="Arial" w:cs="Arial" w:eastAsia="Arial" w:hAnsi="Arial"/>
                <w:b/>
                <w:bCs/>
                <w:color w:val="2B1D5C"/>
                <w:sz w:val="28"/>
                <w:szCs w:val="28"/>
                <w:rtl/>
              </w:rPr>
              <w:t xml:space="preserve">חֲצִי</w:t>
            </w:r>
            <w:r>
              <w:rPr>
                <w:rFonts w:ascii="Arial" w:cs="Arial" w:eastAsia="Arial" w:hAnsi="Arial"/>
                <w:sz w:val="28"/>
                <w:szCs w:val="28"/>
                <w:rtl/>
              </w:rPr>
              <w:t xml:space="preserve"> – half</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זֹאת צַלַּחַת חֲכָמָה.</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חֲצִי צַלַּחַת זֶה יְרָקוֹת וּפֵירוֹת.</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רֶבַע צַלַּחַת זֶה דְּגָנִים מְלֵאִים, כְּמוֹ לֶחֶם מָלֵא אוֹ אוֹרֶז מָלֵא.</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רֶבַע צַלַּחַת זֶה חֶלְבּוֹן, כְּמוֹ עֲדָשִׁים, בֵּיצִים, עוֹף אוֹ טוֹפוּ.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לְיַד הַצַּלַּחַת שׁוֹתִים מַיִם.</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אוֹכְלִים בְּלִי לִסְפּוֹר וּבְלִי דִּיאֵטוֹת.</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בְּכָל תַּרְבּוּת יֵשׁ צַלַּחַת חֲכָמָה מִשֶּׁלָּהּ.</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מָה אַתֶּם אוֹכְלִים בַּבַּיִת? סַפְּרוּ לָנוּ עַל מַאֲכָל מֵהַבַּיִת!</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יֵשׁ בַּחֲצִי צַלַּחַת?</w:t>
      </w:r>
    </w:p>
    <w:p>
      <w:pPr>
        <w:bidi/>
        <w:spacing w:after="80" w:before="0"/>
      </w:pPr>
      <w:r>
        <w:rPr>
          <w:rFonts w:ascii="Arial" w:cs="Arial" w:eastAsia="Arial" w:hAnsi="Arial"/>
          <w:sz w:val="28"/>
          <w:szCs w:val="28"/>
          <w:rtl/>
        </w:rPr>
        <w:t xml:space="preserve">(א) יְרָקוֹת וּפֵירוֹת        (ב) לֶחֶם        (ג) עוֹף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שׁוֹתִים לְיַד הַצַּלַּחַת?</w:t>
      </w:r>
    </w:p>
    <w:p>
      <w:pPr>
        <w:bidi/>
        <w:spacing w:after="80" w:before="0"/>
      </w:pPr>
      <w:r>
        <w:rPr>
          <w:rFonts w:ascii="Arial" w:cs="Arial" w:eastAsia="Arial" w:hAnsi="Arial"/>
          <w:sz w:val="28"/>
          <w:szCs w:val="28"/>
          <w:rtl/>
        </w:rPr>
        <w:t xml:space="preserve">(א) מִיץ        (ב) מַיִם        (ג) חָלָב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זֶה עֲדָשִׁים?</w:t>
      </w:r>
    </w:p>
    <w:p>
      <w:pPr>
        <w:bidi/>
        <w:spacing w:after="80" w:before="0"/>
      </w:pPr>
      <w:r>
        <w:rPr>
          <w:rFonts w:ascii="Arial" w:cs="Arial" w:eastAsia="Arial" w:hAnsi="Arial"/>
          <w:sz w:val="28"/>
          <w:szCs w:val="28"/>
          <w:rtl/>
        </w:rPr>
        <w:t xml:space="preserve">(א) דָּגָן מָלֵא        (ב) פְּרִי        (ג) חֶלְבּוֹן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חֲצִי צַלַּחַת זֶה יְרָקוֹת וּפֵירוֹת.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לְיַד הַצַּלַּחַת שׁוֹתִים מִיץ.</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עוֹף הוּא חֶלְבּוֹן.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צָרִיךְ לִסְפּוֹר אֶת כָּל מָה שֶׁאוֹכְלִים.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יְרָקוֹת   |   מַיִם   |   חֶלְבּוֹן   |   עוּגָה</w:t>
      </w:r>
    </w:p>
    <w:p>
      <w:pPr>
        <w:bidi/>
        <w:spacing w:after="80" w:before="0"/>
      </w:pPr>
      <w:r>
        <w:rPr>
          <w:rFonts w:ascii="Arial" w:cs="Arial" w:eastAsia="Arial" w:hAnsi="Arial"/>
          <w:sz w:val="28"/>
          <w:szCs w:val="28"/>
          <w:rtl/>
        </w:rPr>
        <w:t xml:space="preserve">1. חֲצִי צַלַּחַת זֶה ______________ וּפֵירוֹת.</w:t>
      </w:r>
    </w:p>
    <w:p>
      <w:pPr>
        <w:bidi/>
        <w:spacing w:after="80" w:before="0"/>
      </w:pPr>
      <w:r>
        <w:rPr>
          <w:rFonts w:ascii="Arial" w:cs="Arial" w:eastAsia="Arial" w:hAnsi="Arial"/>
          <w:sz w:val="28"/>
          <w:szCs w:val="28"/>
          <w:rtl/>
        </w:rPr>
        <w:t xml:space="preserve">2. לְיַד הַצַּלַּחַת שׁוֹתִים ______________.</w:t>
      </w:r>
    </w:p>
    <w:p>
      <w:pPr>
        <w:bidi/>
        <w:spacing w:after="80" w:before="0"/>
      </w:pPr>
      <w:r>
        <w:rPr>
          <w:rFonts w:ascii="Arial" w:cs="Arial" w:eastAsia="Arial" w:hAnsi="Arial"/>
          <w:sz w:val="28"/>
          <w:szCs w:val="28"/>
          <w:rtl/>
        </w:rPr>
        <w:t xml:space="preserve">3. רֶבַע צַלַּחַת זֶה ______________, כְּמוֹ בֵּיצִים אוֹ עוֹף.</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וְנָבִין יוֹתֵר.</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עַל הַמַּיִם.</w:t>
      </w:r>
    </w:p>
    <w:p>
      <w:pPr>
        <w:bidi/>
        <w:spacing w:after="80" w:before="0"/>
      </w:pPr>
      <w:r>
        <w:rPr>
          <w:rFonts w:ascii="Arial" w:cs="Arial" w:eastAsia="Arial" w:hAnsi="Arial"/>
          <w:sz w:val="28"/>
          <w:szCs w:val="28"/>
          <w:rtl/>
        </w:rPr>
        <w:t xml:space="preserve">• סַמְּנוּ בְּיָרוֹק אֶת כָּל הַמַּאֲכָלִים שֶׁיֵּשׁ בָּהֶם חֶלְבּוֹן.</w:t>
      </w:r>
    </w:p>
    <w:p>
      <w:pPr>
        <w:bidi/>
        <w:spacing w:after="80" w:before="0"/>
      </w:pPr>
      <w:r>
        <w:rPr>
          <w:rFonts w:ascii="Arial" w:cs="Arial" w:eastAsia="Arial" w:hAnsi="Arial"/>
          <w:sz w:val="28"/>
          <w:szCs w:val="28"/>
          <w:rtl/>
        </w:rPr>
        <w:t xml:space="preserve">• לַחֲצוּ עַל הַמִּשְׁפָּט שֶׁאוֹמֵר שֶׁלֹּא צָרִיךְ לִסְפּוֹר.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יְרָקוֹת וּפֵירוֹת אוֹ חֶלְבּוֹן?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יְרָקוֹת וּפֵירוֹת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חֶלְבּוֹן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מְלָפְפוֹן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תַּפּוּחַ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עֲדָשִׁים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בֵּיצָה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יְרָקוֹת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water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בֵּיצִים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vegetables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מַיִם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rice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אוֹרֶז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eggs</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בַּטַּבְלָה מַאֲכָלִים מֵהַטֵּקְסְט וּמֵהַבַּיִת שֶׁלָּכֶם לְכָל חֵלֶק בַּצַּלַּחַת.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יְרָקוֹת וּפֵירוֹת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דְּגָנִים מְלֵאִים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חֶלְבּוֹן</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וְאוֹהֲבִים?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לַעֲשׂוֹת? מָה הִיא יְכוֹלָה לְסַפֵּר לַחֲבֵרִים?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נוֹעָה וְהָאוֹכֶל מֵהַבַּיִת</w:t>
            </w:r>
          </w:p>
          <w:p>
            <w:pPr>
              <w:bidi/>
              <w:spacing w:after="80" w:before="0"/>
            </w:pPr>
            <w:r>
              <w:rPr>
                <w:rFonts w:ascii="Arial" w:cs="Arial" w:eastAsia="Arial" w:hAnsi="Arial"/>
                <w:sz w:val="28"/>
                <w:szCs w:val="28"/>
                <w:rtl/>
              </w:rPr>
              <w:t xml:space="preserve">נוֹעָה עָלְתָה לָאָרֶץ לִפְנֵי חוֹדֶשׁ. הִיא מִתְגַּעְגַּעַת לְאוֹכֶל שֶׁל סָבְתָא. בַּכִּיתָּה כּוּלָּם אוֹכְלִים מַאֲכָלִים אֲחֵרִים.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בַּבַּיִת שֶׁלִּי אוֹהֲבִים לֶאֱכוֹל ______. זֶה מַזְכִּיר לִי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גש"ר מאח"ד: יֵשׁ הַרְבֵּה דְּרָכִים לְהַרְגִּישׁ טוֹב. דֶּרֶךְ הַגּוּף: אוֹכֶל טוֹב וּמַיִם. דֶּרֶךְ הַחֶבְרָה: לֶאֱכוֹל יַחַד עִם הַמִּשְׁפָּחָה אוֹ עִם חֲבֵרִים. כָּתְבוּ: מָה אֲנִי אוֹכֵל/ת כְּדֵי לְהַרְגִּישׁ טוֹב? עִם מִי אֲנִי אוֹהֵב/ת לֶאֱכוֹל?</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סָבְתָא מַזָּל אוֹמֶרֶת שֶׁ'הַטַּעַם בָּא מֵהַיָּדַיִים, לֹא מֵהַנְּיָיר'. מָתַי אַתֶּם וְאַתֶּן לְמַדְתֶּם מַשֶּׁהוּ מֵאָדָם בַּמִּשְׁפָּחָה, לֹא מִסְפָּר אוֹ מִמָּסַךְ? מָה הַהֶבְדֵּל בֵּין שְׁתֵּי הַדְּרָכִים לִלְמוֹד?</w:t>
      </w:r>
    </w:p>
    <w:p>
      <w:pPr>
        <w:bidi/>
        <w:spacing w:after="80" w:before="0"/>
      </w:pPr>
      <w:r>
        <w:rPr>
          <w:rFonts w:ascii="Arial" w:cs="Arial" w:eastAsia="Arial" w:hAnsi="Arial"/>
          <w:sz w:val="28"/>
          <w:szCs w:val="28"/>
          <w:rtl/>
        </w:rPr>
        <w:t xml:space="preserve">• עוֹמֶר שָׁאַל 'מָה יֵשׁ?' בִּמְקוֹם 'מֶה חָסֵר?'. בְּאֵיזֶה מַצָּב בַּחַיִּים שֶׁלָּכֶם הַשְּׁאֵלָה הַזֹּאת יְכוֹלָה לַעֲזוֹר: בְּמִבְחַן, בְּמִשְׂחָק אוֹ בְּרִיב עִם חָבֵר/ה?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צַלַּחַת חֲכָמָה עִם אוֹכֶל מֵהַבַּיִת שֶׁלָּכֶם. אַל תִּשְׁכְּחוּ כּוֹס 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מָה יֵשׁ בַּחֲצִי צַלַּחַת.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מַכִּיר/ה מִילִּים שֶׁל אוֹכֶל בְּעִבְרִית.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לְסַפֵּר עַל מַאֲכָל מֵהַבַּיִת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מָה יֵשׁ בַּצַּלַּחַת: אוֹכֶל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מַאֲכָל אֶחָד מֵהַבַּיִת שֶׁלִּי: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מִילָּה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מָה שׁוֹתִים לְיַד הַצַּלַּחַת?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מה יש בצלחת: אוכל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יש בצלחת: אוכל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יש בצלחת: אוכל – חוברת תלמיד – עולים</dc:title>
  <dc:creator>רוית ראש בן ישי</dc:creator>
  <cp:lastModifiedBy>Un-named</cp:lastModifiedBy>
  <cp:revision>1</cp:revision>
  <dcterms:created xsi:type="dcterms:W3CDTF">2026-10-30T12:39:27.460Z</dcterms:created>
  <dcterms:modified xsi:type="dcterms:W3CDTF">2026-10-30T12:39:27.460Z</dcterms:modified>
</cp:coreProperties>
</file>

<file path=docProps/custom.xml><?xml version="1.0" encoding="utf-8"?>
<Properties xmlns="http://schemas.openxmlformats.org/officeDocument/2006/custom-properties" xmlns:vt="http://schemas.openxmlformats.org/officeDocument/2006/docPropsVTypes"/>
</file>